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6DEBE" w14:textId="5F611CEA" w:rsidR="00F4629B" w:rsidRPr="008B1224" w:rsidRDefault="00C32615" w:rsidP="00C32615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hu-HU"/>
        </w:rPr>
      </w:pPr>
      <w:r w:rsidRPr="008B1224">
        <w:rPr>
          <w:rFonts w:ascii="Times New Roman" w:hAnsi="Times New Roman" w:cs="Times New Roman"/>
          <w:b/>
          <w:bCs/>
          <w:sz w:val="56"/>
          <w:szCs w:val="56"/>
          <w:lang w:val="hu-HU"/>
        </w:rPr>
        <w:t>A Väderstad bemutatja új</w:t>
      </w:r>
      <w:r w:rsidR="00943AF6" w:rsidRPr="008B1224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elülső művelőeszközét</w:t>
      </w:r>
      <w:r w:rsidRPr="008B1224">
        <w:rPr>
          <w:rFonts w:ascii="Times New Roman" w:hAnsi="Times New Roman" w:cs="Times New Roman"/>
          <w:b/>
          <w:bCs/>
          <w:sz w:val="56"/>
          <w:szCs w:val="56"/>
          <w:lang w:val="hu-HU"/>
        </w:rPr>
        <w:t>, amely maximalizálja a Carrier XT és a Carrier XL talajművelési intenzitását</w:t>
      </w:r>
    </w:p>
    <w:p w14:paraId="294A4D83" w14:textId="2671FCCB" w:rsidR="00C32615" w:rsidRPr="008B1224" w:rsidRDefault="00F57499" w:rsidP="00F4629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hu-HU"/>
        </w:rPr>
      </w:pPr>
      <w:r w:rsidRPr="0032410D">
        <w:rPr>
          <w:rFonts w:ascii="Times New Roman" w:hAnsi="Times New Roman" w:cs="Times New Roman"/>
          <w:sz w:val="28"/>
          <w:szCs w:val="28"/>
          <w:lang w:val="hu-HU"/>
        </w:rPr>
        <w:t>Väderstad, a világ egyik vezető talajművelő- és vetőgép gyártó vállalata</w:t>
      </w:r>
      <w:r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 </w:t>
      </w:r>
      <w:r w:rsidR="0041716C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új elülső </w:t>
      </w:r>
      <w:r w:rsidR="009E40CF" w:rsidRPr="008B1224">
        <w:rPr>
          <w:rFonts w:ascii="Times New Roman" w:hAnsi="Times New Roman" w:cs="Times New Roman"/>
          <w:sz w:val="28"/>
          <w:szCs w:val="28"/>
          <w:lang w:val="hu-HU"/>
        </w:rPr>
        <w:t>műv</w:t>
      </w:r>
      <w:r w:rsidR="00FC6EAD" w:rsidRPr="008B1224">
        <w:rPr>
          <w:rFonts w:ascii="Times New Roman" w:hAnsi="Times New Roman" w:cs="Times New Roman"/>
          <w:sz w:val="28"/>
          <w:szCs w:val="28"/>
          <w:lang w:val="hu-HU"/>
        </w:rPr>
        <w:t>előelemet</w:t>
      </w:r>
      <w:r w:rsidR="009E40CF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 </w:t>
      </w:r>
      <w:r w:rsidR="0041716C" w:rsidRPr="008B1224">
        <w:rPr>
          <w:rFonts w:ascii="Times New Roman" w:hAnsi="Times New Roman" w:cs="Times New Roman"/>
          <w:sz w:val="28"/>
          <w:szCs w:val="28"/>
          <w:lang w:val="hu-HU"/>
        </w:rPr>
        <w:t>mutat be a Carrier XT 425–625 és Carrier XL 425–725</w:t>
      </w:r>
      <w:r w:rsidR="009E40CF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 rövidtárcsákhoz</w:t>
      </w:r>
      <w:r w:rsidR="0041716C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: a harmadik </w:t>
      </w:r>
      <w:r w:rsidR="000C5CDA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tárcsasort. </w:t>
      </w:r>
      <w:r w:rsidR="0041716C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 Ez a fejlesztés jelentős előrelépést jelent az ultra-sekély talajművelés és a mechanikus gyomirtás terén – különösen a gyomirtó szerekkel szemben ellenálló gyomok, például a</w:t>
      </w:r>
      <w:r w:rsidR="009E40CF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z </w:t>
      </w:r>
      <w:r w:rsidR="008223BE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parlagi </w:t>
      </w:r>
      <w:r w:rsidR="009E40CF" w:rsidRPr="008B1224">
        <w:rPr>
          <w:rFonts w:ascii="Times New Roman" w:hAnsi="Times New Roman" w:cs="Times New Roman"/>
          <w:sz w:val="28"/>
          <w:szCs w:val="28"/>
          <w:lang w:val="hu-HU"/>
        </w:rPr>
        <w:t>ecsetpázsit</w:t>
      </w:r>
      <w:r w:rsidR="0041716C" w:rsidRPr="008B1224">
        <w:rPr>
          <w:rFonts w:ascii="Times New Roman" w:hAnsi="Times New Roman" w:cs="Times New Roman"/>
          <w:sz w:val="28"/>
          <w:szCs w:val="28"/>
          <w:lang w:val="hu-HU"/>
        </w:rPr>
        <w:t xml:space="preserve"> elleni küzdelemben.</w:t>
      </w:r>
    </w:p>
    <w:p w14:paraId="158E254E" w14:textId="78B76307" w:rsidR="009B03CD" w:rsidRPr="0032410D" w:rsidRDefault="00A6002B" w:rsidP="00845B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32410D">
        <w:rPr>
          <w:rFonts w:ascii="Times New Roman" w:hAnsi="Times New Roman" w:cs="Times New Roman"/>
          <w:sz w:val="24"/>
          <w:szCs w:val="24"/>
          <w:lang w:val="hu-HU"/>
        </w:rPr>
        <w:t xml:space="preserve">Az új, </w:t>
      </w:r>
      <w:r w:rsidR="000F0FFE" w:rsidRPr="0032410D">
        <w:rPr>
          <w:rFonts w:ascii="Times New Roman" w:hAnsi="Times New Roman" w:cs="Times New Roman"/>
          <w:sz w:val="24"/>
          <w:szCs w:val="24"/>
          <w:lang w:val="hu-HU"/>
        </w:rPr>
        <w:t xml:space="preserve">három soros </w:t>
      </w:r>
      <w:r w:rsidRPr="0032410D">
        <w:rPr>
          <w:rFonts w:ascii="Times New Roman" w:hAnsi="Times New Roman" w:cs="Times New Roman"/>
          <w:sz w:val="24"/>
          <w:szCs w:val="24"/>
          <w:lang w:val="hu-HU"/>
        </w:rPr>
        <w:t>konfiguráció, amely a Carrier XL 425–725 és a Carrier XT 425–625 modellekhez kapható, a tárcsa</w:t>
      </w:r>
      <w:r w:rsidR="00ED1EB5" w:rsidRPr="0032410D">
        <w:rPr>
          <w:rFonts w:ascii="Times New Roman" w:hAnsi="Times New Roman" w:cs="Times New Roman"/>
          <w:sz w:val="24"/>
          <w:szCs w:val="24"/>
          <w:lang w:val="hu-HU"/>
        </w:rPr>
        <w:t>sorok</w:t>
      </w:r>
      <w:r w:rsidR="00B56B01" w:rsidRPr="0032410D">
        <w:rPr>
          <w:rFonts w:ascii="Times New Roman" w:hAnsi="Times New Roman" w:cs="Times New Roman"/>
          <w:sz w:val="24"/>
          <w:szCs w:val="24"/>
          <w:lang w:val="hu-HU"/>
        </w:rPr>
        <w:t xml:space="preserve"> számát kettőről </w:t>
      </w:r>
      <w:r w:rsidRPr="0032410D">
        <w:rPr>
          <w:rFonts w:ascii="Times New Roman" w:hAnsi="Times New Roman" w:cs="Times New Roman"/>
          <w:sz w:val="24"/>
          <w:szCs w:val="24"/>
          <w:lang w:val="hu-HU"/>
        </w:rPr>
        <w:t xml:space="preserve">háromra növeli, így a tárcsák közötti </w:t>
      </w:r>
      <w:r w:rsidR="007D2403" w:rsidRPr="0032410D">
        <w:rPr>
          <w:rFonts w:ascii="Times New Roman" w:hAnsi="Times New Roman" w:cs="Times New Roman"/>
          <w:sz w:val="24"/>
          <w:szCs w:val="24"/>
          <w:lang w:val="hu-HU"/>
        </w:rPr>
        <w:t>osztás</w:t>
      </w:r>
      <w:r w:rsidRPr="0032410D">
        <w:rPr>
          <w:rFonts w:ascii="Times New Roman" w:hAnsi="Times New Roman" w:cs="Times New Roman"/>
          <w:sz w:val="24"/>
          <w:szCs w:val="24"/>
          <w:lang w:val="hu-HU"/>
        </w:rPr>
        <w:t xml:space="preserve">távolság mindössze 8,3 cm-re csökken. </w:t>
      </w:r>
      <w:r w:rsidR="00845BD7" w:rsidRPr="0032410D">
        <w:rPr>
          <w:rFonts w:ascii="Times New Roman" w:hAnsi="Times New Roman" w:cs="Times New Roman"/>
          <w:sz w:val="24"/>
          <w:szCs w:val="24"/>
          <w:lang w:val="hu-HU"/>
        </w:rPr>
        <w:t xml:space="preserve">Így ez a konfiguráció </w:t>
      </w:r>
      <w:r w:rsidRPr="0032410D">
        <w:rPr>
          <w:rFonts w:ascii="Times New Roman" w:hAnsi="Times New Roman" w:cs="Times New Roman"/>
          <w:sz w:val="24"/>
          <w:szCs w:val="24"/>
          <w:lang w:val="hu-HU"/>
        </w:rPr>
        <w:t>50%-kal több</w:t>
      </w:r>
      <w:r w:rsidR="00C620F8" w:rsidRPr="0032410D">
        <w:rPr>
          <w:rFonts w:ascii="Times New Roman" w:hAnsi="Times New Roman" w:cs="Times New Roman"/>
          <w:sz w:val="24"/>
          <w:szCs w:val="24"/>
          <w:lang w:val="hu-HU"/>
        </w:rPr>
        <w:t xml:space="preserve"> művelőelemmel rendelkezik, </w:t>
      </w:r>
      <w:r w:rsidR="0037229D" w:rsidRPr="0032410D">
        <w:rPr>
          <w:rFonts w:ascii="Times New Roman" w:hAnsi="Times New Roman" w:cs="Times New Roman"/>
          <w:sz w:val="24"/>
          <w:szCs w:val="24"/>
          <w:lang w:val="hu-HU"/>
        </w:rPr>
        <w:t xml:space="preserve">melynek hatására </w:t>
      </w:r>
      <w:r w:rsidR="009B03CD" w:rsidRPr="0032410D">
        <w:rPr>
          <w:rFonts w:ascii="Times New Roman" w:hAnsi="Times New Roman" w:cs="Times New Roman"/>
          <w:sz w:val="24"/>
          <w:szCs w:val="24"/>
          <w:lang w:val="hu-HU"/>
        </w:rPr>
        <w:t>a talajművelés intenzitása, a finom talajréteg kialakítása és a szármaradványok bekeverése a felső talajrétegbe drasztikusan megnő.</w:t>
      </w:r>
    </w:p>
    <w:p w14:paraId="5EDD236C" w14:textId="10884BD3" w:rsidR="00137AB9" w:rsidRPr="008B1224" w:rsidRDefault="006A72AC" w:rsidP="00F462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32410D">
        <w:rPr>
          <w:rFonts w:ascii="Times New Roman" w:hAnsi="Times New Roman" w:cs="Times New Roman"/>
          <w:sz w:val="24"/>
          <w:szCs w:val="24"/>
          <w:lang w:val="hu-HU"/>
        </w:rPr>
        <w:t>- A három sor CrossCutter tárcsával nem csak a munkavégzés eredményét javítjuk, hanem újradefiniáljuk az ultra-sekély talajművelés lehetőségeit is – mondja Wolfram Hastolz, a Väderstad talajművelési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üzletágának kereskedelmi igazgatója.</w:t>
      </w:r>
    </w:p>
    <w:p w14:paraId="2320DFC5" w14:textId="39E2B312" w:rsidR="00137AB9" w:rsidRPr="008B1224" w:rsidRDefault="006A72AC" w:rsidP="00F462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B1224">
        <w:rPr>
          <w:rFonts w:ascii="Times New Roman" w:hAnsi="Times New Roman" w:cs="Times New Roman"/>
          <w:sz w:val="24"/>
          <w:szCs w:val="24"/>
          <w:lang w:val="hu-HU"/>
        </w:rPr>
        <w:t>A gépek magas gyomirtási hatékonysággal rendelkeznek, megőrzik a talaj nedvességtartalmát és csökkentik az üzemanyag-fogyasztást, így kiváló választásnak bizonyulnak mind a hagyományos, mind az ökológiai gazdálkodási rendszerekben.</w:t>
      </w:r>
    </w:p>
    <w:p w14:paraId="7AC88715" w14:textId="1E634D56" w:rsidR="00137AB9" w:rsidRPr="008B1224" w:rsidRDefault="00564BE8" w:rsidP="00F462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- Ez az új, a Carrier XT és Carrier XL gépekhez készült elülső </w:t>
      </w:r>
      <w:r w:rsidR="009C45A8" w:rsidRPr="008B1224">
        <w:rPr>
          <w:rFonts w:ascii="Times New Roman" w:hAnsi="Times New Roman" w:cs="Times New Roman"/>
          <w:sz w:val="24"/>
          <w:szCs w:val="24"/>
          <w:lang w:val="hu-HU"/>
        </w:rPr>
        <w:t>művelő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>eszköz forradalmi változást hoz a mechanikus gyomirtásban, különösen a gyomirtó szerekkel szemben ellenálló</w:t>
      </w:r>
      <w:r w:rsidR="00124676"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166DC" w:rsidRPr="008B1224">
        <w:rPr>
          <w:rFonts w:ascii="Times New Roman" w:hAnsi="Times New Roman" w:cs="Times New Roman"/>
          <w:sz w:val="24"/>
          <w:szCs w:val="24"/>
          <w:lang w:val="hu-HU"/>
        </w:rPr>
        <w:t>parlagi</w:t>
      </w:r>
      <w:r w:rsidR="00674515"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24676" w:rsidRPr="008B1224">
        <w:rPr>
          <w:rFonts w:ascii="Times New Roman" w:hAnsi="Times New Roman" w:cs="Times New Roman"/>
          <w:sz w:val="24"/>
          <w:szCs w:val="24"/>
          <w:lang w:val="hu-HU"/>
        </w:rPr>
        <w:t>ecsetpázsit</w:t>
      </w:r>
      <w:r w:rsidR="00674515"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és</w:t>
      </w:r>
      <w:r w:rsidR="00023F0A"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angolperje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ellen</w:t>
      </w:r>
      <w:r w:rsidR="00283341">
        <w:rPr>
          <w:rFonts w:ascii="Times New Roman" w:hAnsi="Times New Roman" w:cs="Times New Roman"/>
          <w:sz w:val="24"/>
          <w:szCs w:val="24"/>
          <w:lang w:val="hu-HU"/>
        </w:rPr>
        <w:t>i küzdelemben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>, mondja Wolfram Hastolz.</w:t>
      </w:r>
    </w:p>
    <w:p w14:paraId="03123CC8" w14:textId="5603AC9D" w:rsidR="00137AB9" w:rsidRPr="008B1224" w:rsidRDefault="00564BE8" w:rsidP="00F462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6F2FEF" w:rsidRPr="008B1224">
        <w:rPr>
          <w:rFonts w:ascii="Times New Roman" w:hAnsi="Times New Roman" w:cs="Times New Roman"/>
          <w:sz w:val="24"/>
          <w:szCs w:val="24"/>
          <w:lang w:val="hu-HU"/>
        </w:rPr>
        <w:t>szántóföldi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tesztek kimutatták, hogy az új első</w:t>
      </w:r>
      <w:r w:rsidR="006F2FEF"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tárcsasor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59481F">
        <w:rPr>
          <w:rFonts w:ascii="Times New Roman" w:hAnsi="Times New Roman" w:cs="Times New Roman"/>
          <w:sz w:val="24"/>
          <w:szCs w:val="24"/>
          <w:lang w:val="hu-HU"/>
        </w:rPr>
        <w:t>kedvezőbb szerkezetű magágy</w:t>
      </w:r>
      <w:r w:rsidR="00BF1CB0">
        <w:rPr>
          <w:rFonts w:ascii="Times New Roman" w:hAnsi="Times New Roman" w:cs="Times New Roman"/>
          <w:sz w:val="24"/>
          <w:szCs w:val="24"/>
          <w:lang w:val="hu-HU"/>
        </w:rPr>
        <w:t>at alakít ki, ezzel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elősegí</w:t>
      </w:r>
      <w:r w:rsidR="0059481F">
        <w:rPr>
          <w:rFonts w:ascii="Times New Roman" w:hAnsi="Times New Roman" w:cs="Times New Roman"/>
          <w:sz w:val="24"/>
          <w:szCs w:val="24"/>
          <w:lang w:val="hu-HU"/>
        </w:rPr>
        <w:t>tve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a gyomok csírázását és hatékony eltávolításukat egy második munkamenetben. Ez a megközelítés támogatja a fenntartható gazdálkodási gyakorlatokat, mivel csökkenti a kémiai gyomirtók, például a glifozát iránti igényt.</w:t>
      </w:r>
    </w:p>
    <w:p w14:paraId="710E152A" w14:textId="79D94FCC" w:rsidR="00137AB9" w:rsidRPr="008B1224" w:rsidRDefault="008A4827" w:rsidP="00F462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C5DD0">
        <w:rPr>
          <w:rFonts w:ascii="Times New Roman" w:hAnsi="Times New Roman" w:cs="Times New Roman"/>
          <w:sz w:val="24"/>
          <w:szCs w:val="24"/>
          <w:lang w:val="hu-HU"/>
        </w:rPr>
        <w:t xml:space="preserve">- A harmadik </w:t>
      </w:r>
      <w:r w:rsidR="002C5DD0" w:rsidRPr="002C5DD0">
        <w:rPr>
          <w:rFonts w:ascii="Times New Roman" w:hAnsi="Times New Roman" w:cs="Times New Roman"/>
          <w:sz w:val="24"/>
          <w:szCs w:val="24"/>
          <w:lang w:val="hu-HU"/>
        </w:rPr>
        <w:t>tárcsasort</w:t>
      </w:r>
      <w:r w:rsidR="002C5DD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>úgy terveztük, hogy nagyobb intenzitással, jobb keveréssel és a gyomok</w:t>
      </w:r>
      <w:r w:rsidR="00523308">
        <w:rPr>
          <w:rFonts w:ascii="Times New Roman" w:hAnsi="Times New Roman" w:cs="Times New Roman"/>
          <w:sz w:val="24"/>
          <w:szCs w:val="24"/>
          <w:lang w:val="hu-HU"/>
        </w:rPr>
        <w:t xml:space="preserve">, valamint a </w:t>
      </w:r>
      <w:r w:rsidR="002C5DD0">
        <w:rPr>
          <w:rFonts w:ascii="Times New Roman" w:hAnsi="Times New Roman" w:cs="Times New Roman"/>
          <w:sz w:val="24"/>
          <w:szCs w:val="24"/>
          <w:lang w:val="hu-HU"/>
        </w:rPr>
        <w:t xml:space="preserve">visszamaradt 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magvak </w:t>
      </w:r>
      <w:r w:rsidR="002C5DD0">
        <w:rPr>
          <w:rFonts w:ascii="Times New Roman" w:hAnsi="Times New Roman" w:cs="Times New Roman"/>
          <w:sz w:val="24"/>
          <w:szCs w:val="24"/>
          <w:lang w:val="hu-HU"/>
        </w:rPr>
        <w:t xml:space="preserve">intenzívebb 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>megjelenésével járjon. Mindezt a talaj nedvességtartalmának és szerkezetének megőrzése mellett, mondja Wolfram Hastolz.</w:t>
      </w:r>
    </w:p>
    <w:p w14:paraId="403228A3" w14:textId="024CE7CC" w:rsidR="00DF4707" w:rsidRPr="008B1224" w:rsidRDefault="00DF4707" w:rsidP="00F462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B1224"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A harmadik tárcsatengely a standard Carrier </w:t>
      </w:r>
      <w:r w:rsidR="003A6DE6">
        <w:rPr>
          <w:rFonts w:ascii="Times New Roman" w:hAnsi="Times New Roman" w:cs="Times New Roman"/>
          <w:sz w:val="24"/>
          <w:szCs w:val="24"/>
          <w:lang w:val="hu-HU"/>
        </w:rPr>
        <w:t xml:space="preserve">tárcsatartó karokat </w:t>
      </w:r>
      <w:r w:rsidR="0094789F">
        <w:rPr>
          <w:rFonts w:ascii="Times New Roman" w:hAnsi="Times New Roman" w:cs="Times New Roman"/>
          <w:sz w:val="24"/>
          <w:szCs w:val="24"/>
          <w:lang w:val="hu-HU"/>
        </w:rPr>
        <w:t>kapja,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amelyek felszerelhetők CrossCutter,</w:t>
      </w:r>
      <w:r w:rsidR="0094789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>CrossCutter Disc Aggressive, 450 mm-es</w:t>
      </w:r>
      <w:r w:rsidR="00F95CAE"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 xml:space="preserve"> vagy 470 TrueCut tárcsákkal. Ez lehetőséget nyújt a gazdáknak, hogy a gépet </w:t>
      </w:r>
      <w:r w:rsidR="007646F5">
        <w:rPr>
          <w:rFonts w:ascii="Times New Roman" w:hAnsi="Times New Roman" w:cs="Times New Roman"/>
          <w:sz w:val="24"/>
          <w:szCs w:val="24"/>
          <w:lang w:val="hu-HU"/>
        </w:rPr>
        <w:t xml:space="preserve">saját igényeiknek megfelelőn </w:t>
      </w:r>
      <w:r w:rsidR="00834E2F">
        <w:rPr>
          <w:rFonts w:ascii="Times New Roman" w:hAnsi="Times New Roman" w:cs="Times New Roman"/>
          <w:sz w:val="24"/>
          <w:szCs w:val="24"/>
          <w:lang w:val="hu-HU"/>
        </w:rPr>
        <w:t>alakíthassák</w:t>
      </w:r>
      <w:r w:rsidRPr="008B1224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268D5C20" w14:textId="18C9D752" w:rsidR="004839A3" w:rsidRPr="008B1224" w:rsidRDefault="00DE187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hu-HU"/>
        </w:rPr>
      </w:pPr>
      <w:r w:rsidRPr="008B1224">
        <w:rPr>
          <w:rFonts w:ascii="Times New Roman" w:hAnsi="Times New Roman" w:cs="Times New Roman"/>
          <w:sz w:val="24"/>
          <w:szCs w:val="28"/>
          <w:lang w:val="hu-HU"/>
        </w:rPr>
        <w:t xml:space="preserve">Az új </w:t>
      </w:r>
      <w:r w:rsidR="0006274E">
        <w:rPr>
          <w:rFonts w:ascii="Times New Roman" w:hAnsi="Times New Roman" w:cs="Times New Roman"/>
          <w:sz w:val="24"/>
          <w:szCs w:val="28"/>
          <w:lang w:val="hu-HU"/>
        </w:rPr>
        <w:t xml:space="preserve">háromsoros változat </w:t>
      </w:r>
      <w:r w:rsidRPr="008B1224">
        <w:rPr>
          <w:rFonts w:ascii="Times New Roman" w:hAnsi="Times New Roman" w:cs="Times New Roman"/>
          <w:sz w:val="24"/>
          <w:szCs w:val="28"/>
          <w:lang w:val="hu-HU"/>
        </w:rPr>
        <w:t>2025 októberétől lesz elérhető a Carrier XT 425-625 és a Carrier XL 425-725 modellekhez, a szállítások pedig 2026 tavaszán kezdődnek. A gépek az Agritechnica 2025 kiállításon debütálnak.</w:t>
      </w:r>
    </w:p>
    <w:p w14:paraId="6493F56C" w14:textId="77777777" w:rsidR="0032410D" w:rsidRPr="006D41EC" w:rsidRDefault="0032410D" w:rsidP="0032410D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További információért kérjük, forduljon hozzánk: </w:t>
      </w:r>
    </w:p>
    <w:p w14:paraId="1B3B0FB2" w14:textId="77777777" w:rsidR="0032410D" w:rsidRPr="006D41EC" w:rsidRDefault="0032410D" w:rsidP="0032410D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lang w:val="hu-HU" w:eastAsia="en-US"/>
        </w:rPr>
        <w:br/>
      </w:r>
      <w:r w:rsidRPr="006D41EC">
        <w:rPr>
          <w:rFonts w:eastAsiaTheme="minorHAnsi"/>
          <w:b/>
          <w:bCs/>
          <w:lang w:eastAsia="en-US"/>
        </w:rPr>
        <w:t>Vilhelm Ektander</w:t>
      </w:r>
    </w:p>
    <w:p w14:paraId="43D5E2E0" w14:textId="77777777" w:rsidR="0032410D" w:rsidRPr="006D41EC" w:rsidRDefault="0032410D" w:rsidP="0032410D">
      <w:pPr>
        <w:pStyle w:val="NormalWeb"/>
        <w:spacing w:before="0" w:beforeAutospacing="0" w:after="0" w:afterAutospacing="0"/>
        <w:rPr>
          <w:rFonts w:eastAsiaTheme="minorHAnsi"/>
          <w:lang w:val="hu-HU" w:eastAsia="en-US"/>
        </w:rPr>
      </w:pPr>
      <w:r w:rsidRPr="006D41EC">
        <w:rPr>
          <w:rFonts w:eastAsiaTheme="minorHAnsi"/>
          <w:i/>
          <w:iCs/>
          <w:lang w:eastAsia="en-US"/>
        </w:rPr>
        <w:t>Product Marketing Manager</w:t>
      </w:r>
      <w:r w:rsidRPr="006D41EC">
        <w:rPr>
          <w:rFonts w:eastAsiaTheme="minorHAnsi"/>
          <w:lang w:val="hu-HU" w:eastAsia="en-US"/>
        </w:rPr>
        <w:br/>
        <w:t>Vädersatd</w:t>
      </w:r>
      <w:r w:rsidRPr="006D41EC">
        <w:rPr>
          <w:rFonts w:eastAsiaTheme="minorHAnsi"/>
          <w:lang w:val="hu-HU" w:eastAsia="en-US"/>
        </w:rPr>
        <w:br/>
        <w:t>+46 142 820 45</w:t>
      </w:r>
      <w:r w:rsidRPr="006D41EC">
        <w:rPr>
          <w:rFonts w:eastAsiaTheme="minorHAnsi"/>
          <w:lang w:val="hu-HU" w:eastAsia="en-US"/>
        </w:rPr>
        <w:br/>
        <w:t>vilehlm.ektander@vaderstad.com</w:t>
      </w:r>
    </w:p>
    <w:p w14:paraId="7F6D8297" w14:textId="77777777" w:rsidR="0032410D" w:rsidRPr="006D41EC" w:rsidRDefault="0032410D" w:rsidP="0032410D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eastAsia="en-US"/>
        </w:rPr>
        <w:t> </w:t>
      </w:r>
    </w:p>
    <w:p w14:paraId="2737C52E" w14:textId="77777777" w:rsidR="0032410D" w:rsidRPr="006D41EC" w:rsidRDefault="0032410D" w:rsidP="0032410D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b/>
          <w:bCs/>
          <w:lang w:eastAsia="en-US"/>
        </w:rPr>
        <w:t>A Väderstadról</w:t>
      </w:r>
    </w:p>
    <w:p w14:paraId="219445F6" w14:textId="77777777" w:rsidR="0032410D" w:rsidRPr="006D41EC" w:rsidRDefault="0032410D" w:rsidP="0032410D">
      <w:pPr>
        <w:pStyle w:val="NormalWeb"/>
        <w:spacing w:before="0" w:beforeAutospacing="0" w:after="188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A Väderstad innovatív, nagy hatékonyságú munkagépekkel és technológiával látja el a modern mezőgazdaságot. A mindennapi munkafolyamatok egyszerűbbé tételével javítható a gazdálkodás eredménye, így kíván a vállalat piacvezető szerepet elérni a talajművelés és a vetéstechnológia terén. A jelenleg 40 országban aktív, családi tulajdonban lévő vállalat központja a svédországi Väderstadban található. 2024-ben a vállalatnál 1900 munkavállaló dolgozott, éves árbevétele pedig 6,1 milliárd svéd koronát ért el.</w:t>
      </w:r>
    </w:p>
    <w:p w14:paraId="14A04AB2" w14:textId="5437325D" w:rsidR="00D8750F" w:rsidRPr="008B1224" w:rsidRDefault="00D8750F" w:rsidP="002235B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hu-HU"/>
        </w:rPr>
      </w:pPr>
    </w:p>
    <w:sectPr w:rsidR="00D8750F" w:rsidRPr="008B1224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76BCB" w14:textId="77777777" w:rsidR="00265464" w:rsidRDefault="00265464" w:rsidP="00D95DD6">
      <w:pPr>
        <w:spacing w:after="0" w:line="240" w:lineRule="auto"/>
      </w:pPr>
      <w:r>
        <w:separator/>
      </w:r>
    </w:p>
  </w:endnote>
  <w:endnote w:type="continuationSeparator" w:id="0">
    <w:p w14:paraId="41CFC7A0" w14:textId="77777777" w:rsidR="00265464" w:rsidRDefault="00265464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A201B" w14:textId="77777777" w:rsidR="00265464" w:rsidRDefault="00265464" w:rsidP="00D95DD6">
      <w:pPr>
        <w:spacing w:after="0" w:line="240" w:lineRule="auto"/>
      </w:pPr>
      <w:r>
        <w:separator/>
      </w:r>
    </w:p>
  </w:footnote>
  <w:footnote w:type="continuationSeparator" w:id="0">
    <w:p w14:paraId="1F76962D" w14:textId="77777777" w:rsidR="00265464" w:rsidRDefault="00265464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C574" w14:textId="77777777" w:rsidR="009E30FD" w:rsidRDefault="009E30FD" w:rsidP="009E30FD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2E5321ED" w14:textId="77777777" w:rsidR="00D95DD6" w:rsidRPr="00D95DD6" w:rsidRDefault="00D95DD6" w:rsidP="00D95DD6">
    <w:pPr>
      <w:rPr>
        <w:rFonts w:ascii="Georgia" w:hAnsi="Georgi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23F0A"/>
    <w:rsid w:val="00025274"/>
    <w:rsid w:val="00037FA1"/>
    <w:rsid w:val="0006274E"/>
    <w:rsid w:val="00064A7A"/>
    <w:rsid w:val="000C5CDA"/>
    <w:rsid w:val="000D34C8"/>
    <w:rsid w:val="000F0FFE"/>
    <w:rsid w:val="00116A37"/>
    <w:rsid w:val="00123E77"/>
    <w:rsid w:val="00124676"/>
    <w:rsid w:val="00137AB9"/>
    <w:rsid w:val="001A3825"/>
    <w:rsid w:val="001D3F90"/>
    <w:rsid w:val="002235B2"/>
    <w:rsid w:val="00237736"/>
    <w:rsid w:val="00261AA4"/>
    <w:rsid w:val="00265464"/>
    <w:rsid w:val="00283341"/>
    <w:rsid w:val="00286409"/>
    <w:rsid w:val="002C5DD0"/>
    <w:rsid w:val="0032410D"/>
    <w:rsid w:val="003441AD"/>
    <w:rsid w:val="0037229D"/>
    <w:rsid w:val="003A645A"/>
    <w:rsid w:val="003A6DE6"/>
    <w:rsid w:val="003B7F1B"/>
    <w:rsid w:val="003E5AA2"/>
    <w:rsid w:val="0041716C"/>
    <w:rsid w:val="0047119B"/>
    <w:rsid w:val="004762F3"/>
    <w:rsid w:val="004839A3"/>
    <w:rsid w:val="0049677F"/>
    <w:rsid w:val="004D034D"/>
    <w:rsid w:val="004F41C7"/>
    <w:rsid w:val="00523308"/>
    <w:rsid w:val="00541CE2"/>
    <w:rsid w:val="005475FC"/>
    <w:rsid w:val="00564BE8"/>
    <w:rsid w:val="0059435A"/>
    <w:rsid w:val="0059481F"/>
    <w:rsid w:val="005C78CE"/>
    <w:rsid w:val="006166DC"/>
    <w:rsid w:val="00667B45"/>
    <w:rsid w:val="00674515"/>
    <w:rsid w:val="006A72AC"/>
    <w:rsid w:val="006B2E60"/>
    <w:rsid w:val="006F2FEF"/>
    <w:rsid w:val="007646F5"/>
    <w:rsid w:val="00766CAD"/>
    <w:rsid w:val="007B2EDD"/>
    <w:rsid w:val="007B4761"/>
    <w:rsid w:val="007C0CD1"/>
    <w:rsid w:val="007D2403"/>
    <w:rsid w:val="008223BE"/>
    <w:rsid w:val="00834E2F"/>
    <w:rsid w:val="00842DEC"/>
    <w:rsid w:val="00845BD7"/>
    <w:rsid w:val="008857A0"/>
    <w:rsid w:val="008A4827"/>
    <w:rsid w:val="008B1224"/>
    <w:rsid w:val="008D2B8F"/>
    <w:rsid w:val="00943AF6"/>
    <w:rsid w:val="0094789F"/>
    <w:rsid w:val="00957559"/>
    <w:rsid w:val="00984781"/>
    <w:rsid w:val="00984FBD"/>
    <w:rsid w:val="009B03CD"/>
    <w:rsid w:val="009C45A8"/>
    <w:rsid w:val="009E30FD"/>
    <w:rsid w:val="009E40CF"/>
    <w:rsid w:val="00A35389"/>
    <w:rsid w:val="00A6002B"/>
    <w:rsid w:val="00A736ED"/>
    <w:rsid w:val="00B00354"/>
    <w:rsid w:val="00B4634A"/>
    <w:rsid w:val="00B56B01"/>
    <w:rsid w:val="00BA09CB"/>
    <w:rsid w:val="00BB0845"/>
    <w:rsid w:val="00BD0922"/>
    <w:rsid w:val="00BF1CB0"/>
    <w:rsid w:val="00C32615"/>
    <w:rsid w:val="00C620F8"/>
    <w:rsid w:val="00C73143"/>
    <w:rsid w:val="00C777F2"/>
    <w:rsid w:val="00CC13BC"/>
    <w:rsid w:val="00CC6F80"/>
    <w:rsid w:val="00D22E5A"/>
    <w:rsid w:val="00D509BD"/>
    <w:rsid w:val="00D73A47"/>
    <w:rsid w:val="00D8750F"/>
    <w:rsid w:val="00D94C21"/>
    <w:rsid w:val="00D95DD6"/>
    <w:rsid w:val="00DB4ACE"/>
    <w:rsid w:val="00DB71C6"/>
    <w:rsid w:val="00DE1873"/>
    <w:rsid w:val="00DF4707"/>
    <w:rsid w:val="00DF69CA"/>
    <w:rsid w:val="00E05D3D"/>
    <w:rsid w:val="00E578B4"/>
    <w:rsid w:val="00E7387B"/>
    <w:rsid w:val="00E8626C"/>
    <w:rsid w:val="00EA6CBE"/>
    <w:rsid w:val="00EB4ECB"/>
    <w:rsid w:val="00EC5DD4"/>
    <w:rsid w:val="00ED1EB5"/>
    <w:rsid w:val="00F11D8D"/>
    <w:rsid w:val="00F4629B"/>
    <w:rsid w:val="00F573DE"/>
    <w:rsid w:val="00F57499"/>
    <w:rsid w:val="00F86CBF"/>
    <w:rsid w:val="00F95246"/>
    <w:rsid w:val="00F95CAE"/>
    <w:rsid w:val="00FB218F"/>
    <w:rsid w:val="00FC6EAD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24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0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511</Words>
  <Characters>2914</Characters>
  <Application>Microsoft Office Word</Application>
  <DocSecurity>0</DocSecurity>
  <Lines>24</Lines>
  <Paragraphs>6</Paragraphs>
  <ScaleCrop>false</ScaleCrop>
  <Company>Vaderstad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Lakatos Erika</cp:lastModifiedBy>
  <cp:revision>40</cp:revision>
  <dcterms:created xsi:type="dcterms:W3CDTF">2025-09-17T08:27:00Z</dcterms:created>
  <dcterms:modified xsi:type="dcterms:W3CDTF">2025-09-17T12:52:00Z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